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99" w:rsidRDefault="00346199" w:rsidP="00346199">
      <w:pPr>
        <w:pStyle w:val="a3"/>
      </w:pPr>
      <w:r>
        <w:t xml:space="preserve">Принято собранием работников                                        </w:t>
      </w:r>
      <w:r w:rsidR="00774847">
        <w:t xml:space="preserve">                            </w:t>
      </w:r>
      <w:r>
        <w:t>Приложение 1</w:t>
      </w:r>
    </w:p>
    <w:p w:rsidR="00346199" w:rsidRDefault="00774847" w:rsidP="00346199">
      <w:pPr>
        <w:pStyle w:val="a3"/>
        <w:jc w:val="left"/>
      </w:pPr>
      <w:r>
        <w:t>МБОУ, СОШ № 13</w:t>
      </w:r>
      <w:r w:rsidR="00346199">
        <w:t xml:space="preserve"> н.п. </w:t>
      </w:r>
      <w:r>
        <w:t>Белое Море</w:t>
      </w:r>
      <w:r w:rsidR="00346199">
        <w:t xml:space="preserve">                                                Утверждено приказом протокол от </w:t>
      </w:r>
      <w:r>
        <w:t>19</w:t>
      </w:r>
      <w:r w:rsidR="00346199">
        <w:t xml:space="preserve">.12.2016г. № </w:t>
      </w:r>
      <w:r w:rsidR="00875CCF">
        <w:t>1</w:t>
      </w:r>
      <w:r w:rsidR="00346199">
        <w:t xml:space="preserve">                                            </w:t>
      </w:r>
      <w:bookmarkStart w:id="0" w:name="_GoBack"/>
      <w:bookmarkEnd w:id="0"/>
      <w:r>
        <w:t>по школе от 19</w:t>
      </w:r>
      <w:r w:rsidR="00346199">
        <w:t xml:space="preserve">.12. 2016г № </w:t>
      </w:r>
      <w:r w:rsidR="00875CCF">
        <w:t>125/3</w:t>
      </w:r>
    </w:p>
    <w:p w:rsidR="00346199" w:rsidRDefault="00346199" w:rsidP="00346199">
      <w:pPr>
        <w:pStyle w:val="a3"/>
        <w:jc w:val="left"/>
      </w:pPr>
    </w:p>
    <w:p w:rsidR="00346199" w:rsidRDefault="00346199" w:rsidP="00346199">
      <w:pPr>
        <w:pStyle w:val="a3"/>
      </w:pPr>
    </w:p>
    <w:p w:rsidR="00346199" w:rsidRDefault="00346199" w:rsidP="00346199">
      <w:pPr>
        <w:pStyle w:val="a3"/>
        <w:jc w:val="center"/>
        <w:rPr>
          <w:b/>
        </w:rPr>
      </w:pPr>
      <w:r>
        <w:rPr>
          <w:b/>
        </w:rPr>
        <w:t>ПРАВИЛА,</w:t>
      </w:r>
    </w:p>
    <w:p w:rsidR="00346199" w:rsidRDefault="00346199" w:rsidP="00346199">
      <w:pPr>
        <w:pStyle w:val="a3"/>
        <w:jc w:val="center"/>
        <w:rPr>
          <w:b/>
        </w:rPr>
      </w:pPr>
      <w:r>
        <w:rPr>
          <w:b/>
        </w:rPr>
        <w:t xml:space="preserve">регламентирующие вопросы обмена деловыми подарками и знаками </w:t>
      </w:r>
    </w:p>
    <w:p w:rsidR="00346199" w:rsidRDefault="00346199" w:rsidP="00346199">
      <w:pPr>
        <w:pStyle w:val="a3"/>
        <w:jc w:val="center"/>
        <w:rPr>
          <w:b/>
        </w:rPr>
      </w:pPr>
      <w:r>
        <w:rPr>
          <w:b/>
        </w:rPr>
        <w:t>делового</w:t>
      </w:r>
      <w:r w:rsidR="00774847">
        <w:rPr>
          <w:b/>
        </w:rPr>
        <w:t xml:space="preserve"> гостеприимства в МБОУ, СОШ № 13</w:t>
      </w:r>
      <w:r>
        <w:rPr>
          <w:b/>
        </w:rPr>
        <w:t xml:space="preserve"> н.п. </w:t>
      </w:r>
      <w:r w:rsidR="00774847">
        <w:rPr>
          <w:b/>
        </w:rPr>
        <w:t>Белое Море</w:t>
      </w:r>
    </w:p>
    <w:p w:rsidR="00346199" w:rsidRDefault="00346199" w:rsidP="00346199">
      <w:pPr>
        <w:pStyle w:val="a3"/>
        <w:jc w:val="center"/>
        <w:rPr>
          <w:b/>
        </w:rPr>
      </w:pPr>
    </w:p>
    <w:p w:rsidR="00346199" w:rsidRDefault="00346199" w:rsidP="00346199">
      <w:pPr>
        <w:pStyle w:val="a3"/>
        <w:jc w:val="center"/>
        <w:rPr>
          <w:b/>
        </w:rPr>
      </w:pPr>
      <w:r>
        <w:rPr>
          <w:b/>
        </w:rPr>
        <w:t>1. Общие положения</w:t>
      </w:r>
    </w:p>
    <w:p w:rsidR="00346199" w:rsidRDefault="00346199" w:rsidP="00346199">
      <w:pPr>
        <w:pStyle w:val="a3"/>
        <w:jc w:val="center"/>
        <w:rPr>
          <w:b/>
        </w:rPr>
      </w:pPr>
    </w:p>
    <w:p w:rsidR="00346199" w:rsidRDefault="00346199" w:rsidP="00346199">
      <w:pPr>
        <w:pStyle w:val="a3"/>
        <w:rPr>
          <w:sz w:val="16"/>
          <w:szCs w:val="16"/>
        </w:rPr>
      </w:pPr>
      <w:r>
        <w:t>1.1. Правила обмена деловыми подарками и знаками делового гостеприимства  в муниципальном бюджетном общеобразовательном учреждении, средне</w:t>
      </w:r>
      <w:r w:rsidR="00774847">
        <w:t>й общеобразовательной школе № 13</w:t>
      </w:r>
      <w:r>
        <w:t xml:space="preserve"> н.п. </w:t>
      </w:r>
      <w:r w:rsidR="00774847">
        <w:t>Белое Море</w:t>
      </w:r>
      <w:r>
        <w:t xml:space="preserve"> (далее – Правила) разработаны в соответствии с Федеральным законом от 25.12.2008г  № 273-ФЗ «О противодействии коррупции», иными нормативными правовыми актами Российской Федерации, Кодексом этики и служебного пов</w:t>
      </w:r>
      <w:r w:rsidR="00774847">
        <w:t>едения работников МБОУ, СОШ № 13</w:t>
      </w:r>
      <w:r>
        <w:t xml:space="preserve"> н.п. </w:t>
      </w:r>
      <w:r w:rsidR="00774847">
        <w:t>Белое Море</w:t>
      </w:r>
      <w:r>
        <w:t xml:space="preserve"> и основаны на общепризнанных нравственных принципах и нормах российского общества и государства.</w:t>
      </w:r>
    </w:p>
    <w:p w:rsidR="00346199" w:rsidRDefault="00346199" w:rsidP="00346199">
      <w:pPr>
        <w:pStyle w:val="a3"/>
        <w:rPr>
          <w:sz w:val="16"/>
          <w:szCs w:val="16"/>
        </w:rPr>
      </w:pPr>
    </w:p>
    <w:p w:rsidR="00346199" w:rsidRDefault="00346199" w:rsidP="00346199">
      <w:pPr>
        <w:pStyle w:val="a3"/>
      </w:pPr>
      <w:r>
        <w:t>1.2. Правила определяют единые для в</w:t>
      </w:r>
      <w:r w:rsidR="00774847">
        <w:t>сех работников  в МБОУ, СОШ № 13</w:t>
      </w:r>
      <w:r>
        <w:t xml:space="preserve"> н.п. </w:t>
      </w:r>
      <w:r w:rsidR="00774847">
        <w:t>Белое Море</w:t>
      </w:r>
      <w:r>
        <w:t xml:space="preserve"> (далее – работники, Учреждение) требования к дарению и принятию деловых подарков.</w:t>
      </w:r>
    </w:p>
    <w:p w:rsidR="00346199" w:rsidRDefault="00346199" w:rsidP="00346199">
      <w:pPr>
        <w:pStyle w:val="a3"/>
        <w:rPr>
          <w:sz w:val="16"/>
          <w:szCs w:val="16"/>
        </w:rPr>
      </w:pPr>
    </w:p>
    <w:p w:rsidR="00346199" w:rsidRDefault="00346199" w:rsidP="00346199">
      <w:pPr>
        <w:pStyle w:val="a3"/>
      </w:pPr>
      <w:r>
        <w:t>1.3.Учреждение поддерживает корпоративную культуру, в которой деловые подарки, знаки делового гостеприимства и представительские мероприятия рассматриваются работниками Учреждения только как инструмент для установления и поддержания деловых отношений и как проявление общепринятой вежливости в ходе деятельности Учреждения.</w:t>
      </w:r>
    </w:p>
    <w:p w:rsidR="00346199" w:rsidRDefault="00346199" w:rsidP="00346199">
      <w:pPr>
        <w:pStyle w:val="a3"/>
        <w:rPr>
          <w:sz w:val="16"/>
          <w:szCs w:val="16"/>
        </w:rPr>
      </w:pPr>
    </w:p>
    <w:p w:rsidR="00346199" w:rsidRDefault="00346199" w:rsidP="00346199">
      <w:pPr>
        <w:pStyle w:val="a3"/>
      </w:pPr>
      <w:r>
        <w:t>1.4. Учреждение исходит из того, что долговременные деловые отношения основываются на доверии, взаимном уважении, успехе Учреждения.</w:t>
      </w:r>
    </w:p>
    <w:p w:rsidR="00346199" w:rsidRDefault="00346199" w:rsidP="00346199">
      <w:pPr>
        <w:pStyle w:val="a3"/>
      </w:pPr>
      <w:r>
        <w:t xml:space="preserve">       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346199" w:rsidRDefault="00346199" w:rsidP="00346199">
      <w:pPr>
        <w:pStyle w:val="a3"/>
        <w:rPr>
          <w:sz w:val="16"/>
          <w:szCs w:val="16"/>
        </w:rPr>
      </w:pPr>
    </w:p>
    <w:p w:rsidR="00346199" w:rsidRDefault="00346199" w:rsidP="00346199">
      <w:pPr>
        <w:pStyle w:val="a3"/>
      </w:pPr>
      <w:r>
        <w:t>1.5. Действие Правил распространяется на всех работников Учреждения, вне зависимости от уровня занимаемой должности.</w:t>
      </w:r>
    </w:p>
    <w:p w:rsidR="00346199" w:rsidRDefault="00346199" w:rsidP="00346199">
      <w:pPr>
        <w:pStyle w:val="a3"/>
      </w:pPr>
      <w:r>
        <w:t xml:space="preserve">       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346199" w:rsidRDefault="00346199" w:rsidP="00346199">
      <w:pPr>
        <w:pStyle w:val="a3"/>
        <w:rPr>
          <w:sz w:val="16"/>
          <w:szCs w:val="16"/>
        </w:rPr>
      </w:pPr>
    </w:p>
    <w:p w:rsidR="00346199" w:rsidRDefault="00346199" w:rsidP="00346199">
      <w:pPr>
        <w:pStyle w:val="a3"/>
      </w:pPr>
      <w:r>
        <w:t>1.6. Работникам, представляющим интересы учреждения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346199" w:rsidRDefault="00346199" w:rsidP="00346199">
      <w:pPr>
        <w:pStyle w:val="a3"/>
        <w:rPr>
          <w:sz w:val="16"/>
          <w:szCs w:val="16"/>
        </w:rPr>
      </w:pPr>
    </w:p>
    <w:p w:rsidR="00346199" w:rsidRDefault="00346199" w:rsidP="00346199">
      <w:pPr>
        <w:pStyle w:val="a3"/>
      </w:pPr>
      <w:r>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346199" w:rsidRDefault="00346199" w:rsidP="00346199">
      <w:pPr>
        <w:pStyle w:val="a3"/>
      </w:pPr>
    </w:p>
    <w:p w:rsidR="00346199" w:rsidRDefault="00346199" w:rsidP="00346199">
      <w:pPr>
        <w:pStyle w:val="a3"/>
        <w:jc w:val="center"/>
        <w:rPr>
          <w:b/>
        </w:rPr>
      </w:pPr>
      <w:r>
        <w:rPr>
          <w:b/>
        </w:rPr>
        <w:t>2. Цели и намерения</w:t>
      </w:r>
    </w:p>
    <w:p w:rsidR="00346199" w:rsidRDefault="00346199" w:rsidP="00346199">
      <w:pPr>
        <w:pStyle w:val="a3"/>
        <w:jc w:val="center"/>
        <w:rPr>
          <w:b/>
        </w:rPr>
      </w:pPr>
    </w:p>
    <w:p w:rsidR="00346199" w:rsidRDefault="00346199" w:rsidP="00346199">
      <w:pPr>
        <w:pStyle w:val="a3"/>
      </w:pPr>
      <w:r>
        <w:t>2.1. Данные Правила преследует следующие цели:</w:t>
      </w:r>
    </w:p>
    <w:p w:rsidR="00346199" w:rsidRDefault="00346199" w:rsidP="00346199">
      <w:pPr>
        <w:pStyle w:val="a3"/>
      </w:pPr>
      <w:r>
        <w:t>- 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346199" w:rsidRDefault="00346199" w:rsidP="00346199">
      <w:pPr>
        <w:pStyle w:val="a3"/>
      </w:pPr>
      <w:r>
        <w:lastRenderedPageBreak/>
        <w:t>- осуществление хозяйственной и приносящей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346199" w:rsidRDefault="00346199" w:rsidP="00346199">
      <w:pPr>
        <w:pStyle w:val="a3"/>
      </w:pPr>
      <w:r>
        <w:t>- 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346199" w:rsidRDefault="00346199" w:rsidP="00346199">
      <w:pPr>
        <w:pStyle w:val="a3"/>
      </w:pPr>
      <w: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346199" w:rsidRDefault="00346199" w:rsidP="00346199">
      <w:pPr>
        <w:pStyle w:val="a3"/>
      </w:pPr>
    </w:p>
    <w:p w:rsidR="00346199" w:rsidRDefault="00346199" w:rsidP="00346199">
      <w:pPr>
        <w:pStyle w:val="a3"/>
        <w:jc w:val="center"/>
        <w:rPr>
          <w:b/>
        </w:rPr>
      </w:pPr>
      <w:r>
        <w:rPr>
          <w:b/>
        </w:rPr>
        <w:t>3. Правила обмена деловыми подарками и знаками делового гостеприимства</w:t>
      </w:r>
    </w:p>
    <w:p w:rsidR="00346199" w:rsidRDefault="00346199" w:rsidP="00346199">
      <w:pPr>
        <w:pStyle w:val="a3"/>
        <w:jc w:val="center"/>
        <w:rPr>
          <w:b/>
        </w:rPr>
      </w:pPr>
    </w:p>
    <w:p w:rsidR="00346199" w:rsidRDefault="00346199" w:rsidP="00346199">
      <w:pPr>
        <w:pStyle w:val="a3"/>
      </w:pPr>
      <w:r>
        <w:t>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 Учреждения.</w:t>
      </w:r>
    </w:p>
    <w:p w:rsidR="00346199" w:rsidRDefault="00346199" w:rsidP="00346199">
      <w:pPr>
        <w:pStyle w:val="a3"/>
        <w:rPr>
          <w:sz w:val="16"/>
          <w:szCs w:val="16"/>
        </w:rPr>
      </w:pPr>
    </w:p>
    <w:p w:rsidR="00346199" w:rsidRDefault="00346199" w:rsidP="00346199">
      <w:pPr>
        <w:pStyle w:val="a3"/>
      </w:pPr>
      <w:r>
        <w:t>3.2. 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346199" w:rsidRDefault="00346199" w:rsidP="00346199">
      <w:pPr>
        <w:pStyle w:val="a3"/>
        <w:rPr>
          <w:sz w:val="16"/>
          <w:szCs w:val="16"/>
        </w:rPr>
      </w:pPr>
    </w:p>
    <w:p w:rsidR="00346199" w:rsidRDefault="00346199" w:rsidP="00346199">
      <w:pPr>
        <w:pStyle w:val="a3"/>
      </w:pPr>
      <w:r>
        <w:t>3.3.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346199" w:rsidRDefault="00346199" w:rsidP="00346199">
      <w:pPr>
        <w:pStyle w:val="a3"/>
        <w:rPr>
          <w:sz w:val="16"/>
          <w:szCs w:val="16"/>
        </w:rPr>
      </w:pPr>
    </w:p>
    <w:p w:rsidR="00346199" w:rsidRDefault="00346199" w:rsidP="00346199">
      <w:pPr>
        <w:pStyle w:val="a3"/>
      </w:pPr>
      <w:r>
        <w:t xml:space="preserve">3.4. </w:t>
      </w:r>
      <w:proofErr w:type="gramStart"/>
      <w:r>
        <w:t>Деловые подарки, подлежащие дарению, и знаки делового гостеприимства, 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трудовой деятельностью, а также представительские расходы, в том числе, на деловое гостеприимство и продвижение Учреждения, которые работники Учреждения от имени учреждения могут нести, должны одновременно соответствовать</w:t>
      </w:r>
      <w:proofErr w:type="gramEnd"/>
      <w:r>
        <w:t xml:space="preserve"> следующим критериям:</w:t>
      </w:r>
    </w:p>
    <w:p w:rsidR="00346199" w:rsidRDefault="00346199" w:rsidP="00346199">
      <w:pPr>
        <w:pStyle w:val="a3"/>
      </w:pPr>
      <w:r>
        <w:t xml:space="preserve">- </w:t>
      </w:r>
      <w:proofErr w:type="gramStart"/>
      <w:r>
        <w:t>быть прямо связаны</w:t>
      </w:r>
      <w:proofErr w:type="gramEnd"/>
      <w:r>
        <w:t xml:space="preserve"> с уставными целями деятельности Учреждения, например, с презентацией или завершением проектов, успешным исполнением контрактов либо с общенациональными праздниками (новый год, 8 марта, 23 февраля, день рождения предприятия, день рождения контактного лица со стороны клиента);</w:t>
      </w:r>
    </w:p>
    <w:p w:rsidR="00346199" w:rsidRDefault="00346199" w:rsidP="00346199">
      <w:pPr>
        <w:pStyle w:val="a3"/>
      </w:pPr>
      <w:r>
        <w:t>- быть разумно обоснованными, соразмерными и не являться предметами роскоши;</w:t>
      </w:r>
    </w:p>
    <w:p w:rsidR="00346199" w:rsidRDefault="00346199" w:rsidP="00346199">
      <w:pPr>
        <w:pStyle w:val="a3"/>
      </w:pPr>
      <w:r>
        <w:t>- стоимость подарка не может превышать 3000,00 рублей;</w:t>
      </w:r>
    </w:p>
    <w:p w:rsidR="00346199" w:rsidRDefault="00346199" w:rsidP="00346199">
      <w:pPr>
        <w:pStyle w:val="a3"/>
      </w:pPr>
      <w:r>
        <w:t>- расходы должны быть согласованы с директором Учреждения;</w:t>
      </w:r>
    </w:p>
    <w:p w:rsidR="00346199" w:rsidRDefault="00346199" w:rsidP="00346199">
      <w:pPr>
        <w:pStyle w:val="a3"/>
      </w:pPr>
      <w:r>
        <w:t>- не представлять собой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rsidR="00346199" w:rsidRDefault="00346199" w:rsidP="00346199">
      <w:pPr>
        <w:pStyle w:val="a3"/>
      </w:pPr>
      <w:r>
        <w:t>-  не создавать для получателя обязательства, связанные с его должностным положением или исполнением им служебных (должностных) обязанностей;</w:t>
      </w:r>
    </w:p>
    <w:p w:rsidR="00346199" w:rsidRDefault="00346199" w:rsidP="00346199">
      <w:pPr>
        <w:pStyle w:val="a3"/>
      </w:pPr>
      <w:r>
        <w:t xml:space="preserve">- не создавать </w:t>
      </w:r>
      <w:proofErr w:type="spellStart"/>
      <w:r>
        <w:t>репутационного</w:t>
      </w:r>
      <w:proofErr w:type="spellEnd"/>
      <w:r>
        <w:t xml:space="preserve"> риска для Учреждения, работников и иных лиц в случае раскрытия информации о совершенных подарках и понесенных представительских расходах;</w:t>
      </w:r>
    </w:p>
    <w:p w:rsidR="00346199" w:rsidRDefault="00346199" w:rsidP="00346199">
      <w:pPr>
        <w:pStyle w:val="a3"/>
      </w:pPr>
      <w:r>
        <w:t>- не противоречить принципам и требованиям антикоррупционного законодательства Российской Федерации, настоящих Правил, антикоррупционной политики Учреждения, кодекса профессиональной этики и другим локальным актам Учреждения и общепринятым нормам морали и нравственности.</w:t>
      </w:r>
    </w:p>
    <w:p w:rsidR="00346199" w:rsidRDefault="00346199" w:rsidP="00346199">
      <w:pPr>
        <w:pStyle w:val="a3"/>
        <w:rPr>
          <w:sz w:val="16"/>
          <w:szCs w:val="16"/>
        </w:rPr>
      </w:pPr>
    </w:p>
    <w:p w:rsidR="00346199" w:rsidRDefault="00346199" w:rsidP="00346199">
      <w:pPr>
        <w:pStyle w:val="a3"/>
      </w:pPr>
      <w:r>
        <w:lastRenderedPageBreak/>
        <w:t xml:space="preserve"> 3.5.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w:t>
      </w:r>
    </w:p>
    <w:p w:rsidR="00346199" w:rsidRDefault="00346199" w:rsidP="00346199">
      <w:pPr>
        <w:pStyle w:val="a3"/>
        <w:rPr>
          <w:sz w:val="16"/>
          <w:szCs w:val="16"/>
        </w:rPr>
      </w:pPr>
    </w:p>
    <w:p w:rsidR="00346199" w:rsidRDefault="00346199" w:rsidP="00346199">
      <w:pPr>
        <w:pStyle w:val="a3"/>
      </w:pPr>
      <w:r>
        <w:t>3.6. 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Учреждения), цветы, кондитерские изделия и аналогичная продукция.</w:t>
      </w:r>
    </w:p>
    <w:p w:rsidR="00346199" w:rsidRDefault="00346199" w:rsidP="00346199">
      <w:pPr>
        <w:pStyle w:val="a3"/>
        <w:rPr>
          <w:sz w:val="16"/>
          <w:szCs w:val="16"/>
        </w:rPr>
      </w:pPr>
    </w:p>
    <w:p w:rsidR="00346199" w:rsidRDefault="00346199" w:rsidP="00346199">
      <w:pPr>
        <w:pStyle w:val="a3"/>
      </w:pPr>
      <w:r>
        <w:t>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rsidR="00346199" w:rsidRDefault="00346199" w:rsidP="00346199">
      <w:pPr>
        <w:pStyle w:val="a3"/>
      </w:pPr>
    </w:p>
    <w:p w:rsidR="00346199" w:rsidRDefault="00346199" w:rsidP="00346199">
      <w:pPr>
        <w:pStyle w:val="a3"/>
        <w:jc w:val="center"/>
        <w:rPr>
          <w:b/>
        </w:rPr>
      </w:pPr>
      <w:r>
        <w:rPr>
          <w:b/>
        </w:rPr>
        <w:t xml:space="preserve">4. Права и обязанности работников Учреждения при обмене деловыми подарками </w:t>
      </w:r>
    </w:p>
    <w:p w:rsidR="00346199" w:rsidRDefault="00346199" w:rsidP="00346199">
      <w:pPr>
        <w:pStyle w:val="a3"/>
        <w:jc w:val="center"/>
        <w:rPr>
          <w:b/>
        </w:rPr>
      </w:pPr>
      <w:r>
        <w:rPr>
          <w:b/>
        </w:rPr>
        <w:t>и знаками делового гостеприимства</w:t>
      </w:r>
    </w:p>
    <w:p w:rsidR="00346199" w:rsidRDefault="00346199" w:rsidP="00346199">
      <w:pPr>
        <w:pStyle w:val="a3"/>
        <w:jc w:val="center"/>
        <w:rPr>
          <w:b/>
        </w:rPr>
      </w:pPr>
    </w:p>
    <w:p w:rsidR="00346199" w:rsidRDefault="00346199" w:rsidP="00346199">
      <w:pPr>
        <w:pStyle w:val="a3"/>
      </w:pPr>
      <w:r>
        <w:t>4.1.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346199" w:rsidRDefault="00346199" w:rsidP="00346199">
      <w:pPr>
        <w:pStyle w:val="a3"/>
        <w:rPr>
          <w:sz w:val="16"/>
          <w:szCs w:val="16"/>
        </w:rPr>
      </w:pPr>
    </w:p>
    <w:p w:rsidR="00346199" w:rsidRDefault="00346199" w:rsidP="00346199">
      <w:pPr>
        <w:pStyle w:val="a3"/>
      </w:pPr>
      <w:r>
        <w:t>4.2.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346199" w:rsidRDefault="00346199" w:rsidP="00346199">
      <w:pPr>
        <w:pStyle w:val="a3"/>
        <w:rPr>
          <w:sz w:val="16"/>
          <w:szCs w:val="16"/>
        </w:rPr>
      </w:pPr>
    </w:p>
    <w:p w:rsidR="00346199" w:rsidRDefault="00346199" w:rsidP="00346199">
      <w:pPr>
        <w:pStyle w:val="a3"/>
      </w:pPr>
      <w:r>
        <w:t>4.3.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каких-либо встречных обязательств со стороны получателя и/или оказывать влияние на объективность его деловых суждений и решений.</w:t>
      </w:r>
    </w:p>
    <w:p w:rsidR="00346199" w:rsidRDefault="00346199" w:rsidP="00346199">
      <w:pPr>
        <w:pStyle w:val="a3"/>
        <w:rPr>
          <w:sz w:val="16"/>
          <w:szCs w:val="16"/>
        </w:rPr>
      </w:pPr>
    </w:p>
    <w:p w:rsidR="00346199" w:rsidRDefault="00346199" w:rsidP="00346199">
      <w:pPr>
        <w:pStyle w:val="a3"/>
      </w:pPr>
      <w:r>
        <w:t>4.4.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 прежде чем дарить или получать подарки или участвовать в тех или иных представительских мероприятиях.</w:t>
      </w:r>
    </w:p>
    <w:p w:rsidR="00346199" w:rsidRDefault="00346199" w:rsidP="00346199">
      <w:pPr>
        <w:pStyle w:val="a3"/>
        <w:rPr>
          <w:sz w:val="16"/>
          <w:szCs w:val="16"/>
        </w:rPr>
      </w:pPr>
    </w:p>
    <w:p w:rsidR="00346199" w:rsidRDefault="00346199" w:rsidP="00346199">
      <w:pPr>
        <w:pStyle w:val="a3"/>
      </w:pPr>
      <w:r>
        <w:t>4.5. Работники Учреждения не вправе использовать служебное положение в личных целях, включая использование имущества Учреждения, в том числе:</w:t>
      </w:r>
    </w:p>
    <w:p w:rsidR="00346199" w:rsidRDefault="00346199" w:rsidP="00346199">
      <w:pPr>
        <w:pStyle w:val="a3"/>
      </w:pPr>
      <w: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346199" w:rsidRDefault="00346199" w:rsidP="00346199">
      <w:pPr>
        <w:pStyle w:val="a3"/>
      </w:pPr>
      <w:r>
        <w:t>- для получения подарков, вознаграждения и иных выгод для себя лично и других лиц в процессе ведения дел Учреждения, в т.ч. как до, так и после проведения переговоров о заключении гражданско-правовых договоров и иных сделок.</w:t>
      </w:r>
    </w:p>
    <w:p w:rsidR="00346199" w:rsidRDefault="00346199" w:rsidP="00346199">
      <w:pPr>
        <w:pStyle w:val="a3"/>
        <w:rPr>
          <w:sz w:val="16"/>
          <w:szCs w:val="16"/>
        </w:rPr>
      </w:pPr>
    </w:p>
    <w:p w:rsidR="00346199" w:rsidRDefault="00346199" w:rsidP="00346199">
      <w:pPr>
        <w:pStyle w:val="a3"/>
      </w:pPr>
      <w:r>
        <w:t>4.6.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346199" w:rsidRDefault="00346199" w:rsidP="00346199">
      <w:pPr>
        <w:pStyle w:val="a3"/>
        <w:rPr>
          <w:sz w:val="16"/>
          <w:szCs w:val="16"/>
        </w:rPr>
      </w:pPr>
    </w:p>
    <w:p w:rsidR="00346199" w:rsidRDefault="00346199" w:rsidP="00346199">
      <w:pPr>
        <w:pStyle w:val="a3"/>
      </w:pPr>
      <w:r>
        <w:t>4.7.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346199" w:rsidRDefault="00346199" w:rsidP="00346199">
      <w:pPr>
        <w:pStyle w:val="a3"/>
      </w:pPr>
    </w:p>
    <w:p w:rsidR="00346199" w:rsidRDefault="00346199" w:rsidP="00346199">
      <w:pPr>
        <w:pStyle w:val="a3"/>
      </w:pPr>
      <w:r>
        <w:lastRenderedPageBreak/>
        <w:t>4.8.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rsidR="00346199" w:rsidRDefault="00346199" w:rsidP="00346199">
      <w:pPr>
        <w:pStyle w:val="a3"/>
        <w:rPr>
          <w:sz w:val="16"/>
          <w:szCs w:val="16"/>
        </w:rPr>
      </w:pPr>
    </w:p>
    <w:p w:rsidR="00346199" w:rsidRDefault="00346199" w:rsidP="00346199">
      <w:pPr>
        <w:pStyle w:val="a3"/>
      </w:pPr>
      <w:r>
        <w:t>4.9. 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rsidR="00346199" w:rsidRDefault="00346199" w:rsidP="00346199">
      <w:pPr>
        <w:pStyle w:val="a3"/>
        <w:rPr>
          <w:sz w:val="16"/>
          <w:szCs w:val="16"/>
        </w:rPr>
      </w:pPr>
    </w:p>
    <w:p w:rsidR="00346199" w:rsidRDefault="00346199" w:rsidP="00346199">
      <w:pPr>
        <w:pStyle w:val="a3"/>
      </w:pPr>
      <w:r>
        <w:t>4.10.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346199" w:rsidRDefault="00346199" w:rsidP="00346199">
      <w:pPr>
        <w:pStyle w:val="a3"/>
        <w:rPr>
          <w:sz w:val="16"/>
          <w:szCs w:val="16"/>
        </w:rPr>
      </w:pPr>
    </w:p>
    <w:p w:rsidR="00346199" w:rsidRDefault="00346199" w:rsidP="00346199">
      <w:pPr>
        <w:pStyle w:val="a3"/>
      </w:pPr>
      <w:r>
        <w:t>4.11.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rsidR="00346199" w:rsidRDefault="00346199" w:rsidP="00346199">
      <w:pPr>
        <w:pStyle w:val="a3"/>
        <w:rPr>
          <w:sz w:val="16"/>
          <w:szCs w:val="16"/>
        </w:rPr>
      </w:pPr>
    </w:p>
    <w:p w:rsidR="00346199" w:rsidRDefault="00346199" w:rsidP="00346199">
      <w:pPr>
        <w:pStyle w:val="a3"/>
      </w:pPr>
      <w:r>
        <w:t>4.12.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346199" w:rsidRDefault="00346199" w:rsidP="00346199">
      <w:pPr>
        <w:pStyle w:val="a3"/>
        <w:rPr>
          <w:sz w:val="16"/>
          <w:szCs w:val="16"/>
        </w:rPr>
      </w:pPr>
    </w:p>
    <w:p w:rsidR="00346199" w:rsidRDefault="00346199" w:rsidP="00346199">
      <w:pPr>
        <w:pStyle w:val="a3"/>
      </w:pPr>
      <w:r>
        <w:t>4.13.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346199" w:rsidRDefault="00346199" w:rsidP="00346199">
      <w:pPr>
        <w:pStyle w:val="a3"/>
      </w:pPr>
      <w:r>
        <w:t>- отказаться от них и немедленно уведомить своего директора Учреждения о факте предложения подарка (вознаграждения);</w:t>
      </w:r>
    </w:p>
    <w:p w:rsidR="00346199" w:rsidRDefault="00346199" w:rsidP="00346199">
      <w:pPr>
        <w:pStyle w:val="a3"/>
      </w:pPr>
      <w:r>
        <w:t>- 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346199" w:rsidRDefault="00346199" w:rsidP="00346199">
      <w:pPr>
        <w:pStyle w:val="a3"/>
      </w:pPr>
      <w:r>
        <w:t>- в случае</w:t>
      </w:r>
      <w:proofErr w:type="gramStart"/>
      <w:r>
        <w:t>,</w:t>
      </w:r>
      <w:proofErr w:type="gramEnd"/>
      <w:r>
        <w:t xml:space="preserve">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rsidR="00346199" w:rsidRDefault="00346199" w:rsidP="00346199">
      <w:pPr>
        <w:pStyle w:val="a3"/>
        <w:rPr>
          <w:sz w:val="16"/>
          <w:szCs w:val="16"/>
        </w:rPr>
      </w:pPr>
    </w:p>
    <w:p w:rsidR="00346199" w:rsidRDefault="00346199" w:rsidP="00346199">
      <w:pPr>
        <w:pStyle w:val="a3"/>
      </w:pPr>
      <w:r>
        <w:t>4.14.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346199" w:rsidRDefault="00346199" w:rsidP="00346199">
      <w:pPr>
        <w:pStyle w:val="a3"/>
        <w:rPr>
          <w:sz w:val="16"/>
          <w:szCs w:val="16"/>
        </w:rPr>
      </w:pPr>
    </w:p>
    <w:p w:rsidR="00346199" w:rsidRDefault="00346199" w:rsidP="00346199">
      <w:pPr>
        <w:pStyle w:val="a3"/>
      </w:pPr>
      <w:r>
        <w:t>4.15. Работникам Учреждения запрещается:</w:t>
      </w:r>
    </w:p>
    <w:p w:rsidR="00346199" w:rsidRDefault="00346199" w:rsidP="00346199">
      <w:pPr>
        <w:pStyle w:val="a3"/>
      </w:pPr>
      <w:r>
        <w:t>-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346199" w:rsidRDefault="00346199" w:rsidP="00346199">
      <w:pPr>
        <w:pStyle w:val="a3"/>
      </w:pPr>
      <w:r>
        <w:t>-принимать деловые подарки и т.д. в ходе проведения торгов и во время прямых переговоров при заключении договоров (контрактов);</w:t>
      </w:r>
    </w:p>
    <w:p w:rsidR="00346199" w:rsidRDefault="00346199" w:rsidP="00346199">
      <w:pPr>
        <w:pStyle w:val="a3"/>
      </w:pPr>
      <w:r>
        <w:t>- 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346199" w:rsidRDefault="00346199" w:rsidP="00346199">
      <w:pPr>
        <w:pStyle w:val="a3"/>
      </w:pPr>
      <w:r>
        <w:t>- принимать подарки в форме наличных, безналичных денежных средств, ценных бумаг, драгоценных металлов.</w:t>
      </w:r>
    </w:p>
    <w:p w:rsidR="00346199" w:rsidRDefault="00346199" w:rsidP="00346199">
      <w:pPr>
        <w:pStyle w:val="a3"/>
      </w:pPr>
    </w:p>
    <w:p w:rsidR="00346199" w:rsidRDefault="00346199" w:rsidP="00346199">
      <w:pPr>
        <w:pStyle w:val="a3"/>
      </w:pPr>
      <w:r>
        <w:lastRenderedPageBreak/>
        <w:t>4.16. В случае осуществления спонсорских, благотворительных программ и мероприятий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 путем.</w:t>
      </w:r>
    </w:p>
    <w:p w:rsidR="00346199" w:rsidRDefault="00346199" w:rsidP="00346199">
      <w:pPr>
        <w:pStyle w:val="a3"/>
        <w:rPr>
          <w:sz w:val="16"/>
          <w:szCs w:val="16"/>
        </w:rPr>
      </w:pPr>
    </w:p>
    <w:p w:rsidR="00346199" w:rsidRDefault="00346199" w:rsidP="00346199">
      <w:pPr>
        <w:pStyle w:val="a3"/>
      </w:pPr>
      <w:r>
        <w:t>4.17. Учреждение может принять решение об участии в благотворительных мероприятиях, направленных на создание имиджа Учреждения</w:t>
      </w:r>
      <w:proofErr w:type="gramStart"/>
      <w:r>
        <w:t>.</w:t>
      </w:r>
      <w:proofErr w:type="gramEnd"/>
      <w:r>
        <w:t xml:space="preserve"> </w:t>
      </w:r>
      <w:proofErr w:type="gramStart"/>
      <w:r>
        <w:t>п</w:t>
      </w:r>
      <w:proofErr w:type="gramEnd"/>
      <w:r>
        <w:t>ри этом бюджет и план участия в мероприятиях согласуются с директором Учреждения.</w:t>
      </w:r>
    </w:p>
    <w:p w:rsidR="00346199" w:rsidRDefault="00346199" w:rsidP="00346199">
      <w:pPr>
        <w:pStyle w:val="a3"/>
        <w:rPr>
          <w:sz w:val="16"/>
          <w:szCs w:val="16"/>
        </w:rPr>
      </w:pPr>
    </w:p>
    <w:p w:rsidR="00346199" w:rsidRDefault="00346199" w:rsidP="00346199">
      <w:pPr>
        <w:pStyle w:val="a3"/>
      </w:pPr>
      <w:r>
        <w:t>4.18. Неисполнение настоящих Правил может стать основанием для применения к работнику мер дисциплинарного, административного, уголовного и гражданского правового характера в соответствии с действующим законодательством.</w:t>
      </w:r>
    </w:p>
    <w:p w:rsidR="00346199" w:rsidRDefault="00346199" w:rsidP="00346199">
      <w:pPr>
        <w:pStyle w:val="a3"/>
      </w:pPr>
    </w:p>
    <w:p w:rsidR="00346199" w:rsidRDefault="00346199" w:rsidP="00346199">
      <w:pPr>
        <w:pStyle w:val="a3"/>
        <w:jc w:val="center"/>
      </w:pPr>
      <w:r>
        <w:rPr>
          <w:b/>
        </w:rPr>
        <w:t xml:space="preserve">5. Область применения </w:t>
      </w:r>
    </w:p>
    <w:p w:rsidR="00346199" w:rsidRDefault="00346199" w:rsidP="00346199">
      <w:pPr>
        <w:pStyle w:val="a3"/>
        <w:jc w:val="center"/>
      </w:pPr>
    </w:p>
    <w:p w:rsidR="00346199" w:rsidRDefault="00346199" w:rsidP="00346199">
      <w:pPr>
        <w:pStyle w:val="a3"/>
      </w:pPr>
      <w:r>
        <w:t xml:space="preserve">          Настоящие Правила являются обязательными для всех и каждого работника Учреждения в период работы в Учреждении.</w:t>
      </w:r>
    </w:p>
    <w:p w:rsidR="00346199" w:rsidRDefault="00346199" w:rsidP="00346199">
      <w:pPr>
        <w:pStyle w:val="a3"/>
      </w:pPr>
      <w:r>
        <w:t xml:space="preserve">          Настоящие Правила подлежат применению вне зависимости от того, каким образом предаются деловые подарки и знаки гостеприимства – напрямую или через посредников.</w:t>
      </w:r>
    </w:p>
    <w:p w:rsidR="00346199" w:rsidRDefault="00346199" w:rsidP="00346199">
      <w:pPr>
        <w:pStyle w:val="a3"/>
      </w:pPr>
    </w:p>
    <w:p w:rsidR="00346199" w:rsidRDefault="00346199" w:rsidP="00346199">
      <w:pPr>
        <w:pStyle w:val="a3"/>
      </w:pPr>
    </w:p>
    <w:p w:rsidR="00346199" w:rsidRDefault="00346199" w:rsidP="00346199">
      <w:pPr>
        <w:pStyle w:val="a3"/>
      </w:pPr>
    </w:p>
    <w:p w:rsidR="00346199" w:rsidRDefault="00346199" w:rsidP="00346199">
      <w:pPr>
        <w:pStyle w:val="a3"/>
      </w:pPr>
    </w:p>
    <w:p w:rsidR="00346199" w:rsidRDefault="00346199" w:rsidP="00346199">
      <w:pPr>
        <w:pStyle w:val="a3"/>
      </w:pPr>
    </w:p>
    <w:p w:rsidR="00346199" w:rsidRDefault="00346199" w:rsidP="00346199">
      <w:pPr>
        <w:pStyle w:val="a3"/>
        <w:rPr>
          <w:sz w:val="16"/>
          <w:szCs w:val="16"/>
        </w:rPr>
      </w:pPr>
    </w:p>
    <w:p w:rsidR="00346199" w:rsidRDefault="00346199" w:rsidP="00346199">
      <w:pPr>
        <w:pStyle w:val="a3"/>
      </w:pPr>
    </w:p>
    <w:p w:rsidR="00346199" w:rsidRDefault="00346199" w:rsidP="00346199">
      <w:pPr>
        <w:pStyle w:val="a3"/>
      </w:pPr>
    </w:p>
    <w:p w:rsidR="002A5230" w:rsidRDefault="002A5230"/>
    <w:sectPr w:rsidR="002A5230" w:rsidSect="00346199">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F07"/>
    <w:rsid w:val="00192F07"/>
    <w:rsid w:val="002A5230"/>
    <w:rsid w:val="00346199"/>
    <w:rsid w:val="005250E3"/>
    <w:rsid w:val="00774847"/>
    <w:rsid w:val="00875CCF"/>
    <w:rsid w:val="00C53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6199"/>
    <w:pPr>
      <w:spacing w:after="0" w:line="240" w:lineRule="auto"/>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6199"/>
    <w:pPr>
      <w:spacing w:after="0" w:line="240" w:lineRule="auto"/>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476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2060</Words>
  <Characters>11742</Characters>
  <Application>Microsoft Office Word</Application>
  <DocSecurity>0</DocSecurity>
  <Lines>97</Lines>
  <Paragraphs>27</Paragraphs>
  <ScaleCrop>false</ScaleCrop>
  <Company/>
  <LinksUpToDate>false</LinksUpToDate>
  <CharactersWithSpaces>13775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Татьяна</cp:lastModifiedBy>
  <cp:revision>5</cp:revision>
  <cp:lastPrinted>2016-12-26T11:12:00Z</cp:lastPrinted>
  <dcterms:created xsi:type="dcterms:W3CDTF">2016-12-26T11:11:00Z</dcterms:created>
  <dcterms:modified xsi:type="dcterms:W3CDTF">2017-01-23T12:18:00Z</dcterms:modified>
</cp:coreProperties>
</file>